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 предприятий индустрии туризма и гостеприимства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 и гостеприимство в сервисной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75B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5BE7">
              <w:rPr>
                <w:rFonts w:ascii="Times New Roman" w:hAnsi="Times New Roman" w:cs="Times New Roman"/>
                <w:sz w:val="20"/>
                <w:szCs w:val="20"/>
              </w:rPr>
              <w:t>к.культур</w:t>
            </w:r>
            <w:proofErr w:type="spellEnd"/>
            <w:r w:rsidRPr="00A75BE7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A75BE7">
              <w:rPr>
                <w:rFonts w:ascii="Times New Roman" w:hAnsi="Times New Roman" w:cs="Times New Roman"/>
                <w:sz w:val="20"/>
                <w:szCs w:val="20"/>
              </w:rPr>
              <w:t>Скобельцына</w:t>
            </w:r>
            <w:proofErr w:type="spellEnd"/>
            <w:r w:rsidRPr="00A75BE7">
              <w:rPr>
                <w:rFonts w:ascii="Times New Roman" w:hAnsi="Times New Roman" w:cs="Times New Roman"/>
                <w:sz w:val="20"/>
                <w:szCs w:val="20"/>
              </w:rPr>
              <w:t xml:space="preserve"> Анна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602C1C92" w14:textId="6FE9AC83" w:rsidR="00A75BE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759274" w:history="1">
            <w:r w:rsidR="00A75BE7" w:rsidRPr="0063604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75BE7">
              <w:rPr>
                <w:noProof/>
                <w:webHidden/>
              </w:rPr>
              <w:tab/>
            </w:r>
            <w:r w:rsidR="00A75BE7">
              <w:rPr>
                <w:noProof/>
                <w:webHidden/>
              </w:rPr>
              <w:fldChar w:fldCharType="begin"/>
            </w:r>
            <w:r w:rsidR="00A75BE7">
              <w:rPr>
                <w:noProof/>
                <w:webHidden/>
              </w:rPr>
              <w:instrText xml:space="preserve"> PAGEREF _Toc232759274 \h </w:instrText>
            </w:r>
            <w:r w:rsidR="00A75BE7">
              <w:rPr>
                <w:noProof/>
                <w:webHidden/>
              </w:rPr>
            </w:r>
            <w:r w:rsidR="00A75BE7">
              <w:rPr>
                <w:noProof/>
                <w:webHidden/>
              </w:rPr>
              <w:fldChar w:fldCharType="separate"/>
            </w:r>
            <w:r w:rsidR="00A75BE7">
              <w:rPr>
                <w:noProof/>
                <w:webHidden/>
              </w:rPr>
              <w:t>3</w:t>
            </w:r>
            <w:r w:rsidR="00A75BE7">
              <w:rPr>
                <w:noProof/>
                <w:webHidden/>
              </w:rPr>
              <w:fldChar w:fldCharType="end"/>
            </w:r>
          </w:hyperlink>
        </w:p>
        <w:p w14:paraId="1750FDBC" w14:textId="4E0EBB7F" w:rsidR="00A75BE7" w:rsidRDefault="00A75B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275" w:history="1">
            <w:r w:rsidRPr="0063604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_Toc232759275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22CFF8" w14:textId="761DB962" w:rsidR="00A75BE7" w:rsidRDefault="00A75B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276" w:history="1">
            <w:r w:rsidRPr="0063604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_Toc232759276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91192F" w14:textId="661C083B" w:rsidR="00A75BE7" w:rsidRDefault="00A75B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277" w:history="1">
            <w:r w:rsidRPr="0063604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_Toc232759277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8013D7" w14:textId="44812E67" w:rsidR="00A75BE7" w:rsidRDefault="00A75B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278" w:history="1">
            <w:r w:rsidRPr="0063604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_Toc232759278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85EAF0" w14:textId="10BF85E4" w:rsidR="00A75BE7" w:rsidRDefault="00A75B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279" w:history="1">
            <w:r w:rsidRPr="0063604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_Toc232759279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92A5C5" w14:textId="6F44CE3E" w:rsidR="00A75BE7" w:rsidRDefault="00A75B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280" w:history="1">
            <w:r w:rsidRPr="0063604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_Toc232759280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EE5355" w14:textId="471F732E" w:rsidR="00A75BE7" w:rsidRDefault="00A75B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281" w:history="1">
            <w:r w:rsidRPr="0063604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_Toc232759281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FF9DEA" w14:textId="47875799" w:rsidR="00A75BE7" w:rsidRDefault="00A75B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282" w:history="1">
            <w:r w:rsidRPr="0063604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_Toc232759282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59D46A" w14:textId="472BD493" w:rsidR="00A75BE7" w:rsidRDefault="00A75B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283" w:history="1">
            <w:r w:rsidRPr="0063604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_Toc232759283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36C3C2" w14:textId="017573FE" w:rsidR="00A75BE7" w:rsidRDefault="00A75B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284" w:history="1">
            <w:r w:rsidRPr="0063604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00B229" w14:textId="2176EEBE" w:rsidR="00A75BE7" w:rsidRDefault="00A75B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285" w:history="1">
            <w:r w:rsidRPr="0063604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_Toc232759285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BF89B7" w14:textId="403031B7" w:rsidR="00A75BE7" w:rsidRDefault="00A75B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286" w:history="1">
            <w:r w:rsidRPr="0063604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12FB82" w14:textId="1DFD2C71" w:rsidR="00A75BE7" w:rsidRDefault="00A75B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287" w:history="1">
            <w:r w:rsidRPr="0063604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4795C0" w14:textId="2DF51123" w:rsidR="00A75BE7" w:rsidRDefault="00A75B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288" w:history="1">
            <w:r w:rsidRPr="0063604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48B367" w14:textId="2E8428B0" w:rsidR="00A75BE7" w:rsidRDefault="00A75B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289" w:history="1">
            <w:r w:rsidRPr="0063604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7494B" w14:textId="24AD0757" w:rsidR="00A75BE7" w:rsidRDefault="00A75B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290" w:history="1">
            <w:r w:rsidRPr="0063604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6371AC" w14:textId="18A6A4F2" w:rsidR="00A75BE7" w:rsidRDefault="00A75B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9291" w:history="1">
            <w:r w:rsidRPr="0063604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_Toc232759291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48B4EE7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7592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5E3FD434" w:rsidR="00751095" w:rsidRPr="00352B6F" w:rsidRDefault="00A75BE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знакомить студентов с основными понятиями в области менеджмента в индустрии туризма и гостеприимства: изучить теоретические основы менеджмента применительно к условиям функционирования туристских предприятий и предприятий размещения; ознакомится с функциональным наполнением менеджмента в туристской и гостиничной индустриях используя дифференцированный подход, соответствующий принципам классификации менеджмента; приобрести организационные навыки в области менеджмента туристической деятельности и гостиничного бизнеса; изучить методический арсенал современного менеджмента и условия его применения на предприятиях рассматриваемого типа; - рассмотреть механизмы стратегического, тактического и оперативного управления на предприятиях индустрии туризма и гостеприимства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7592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 предприятий индустрии туризма и гостеприимства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7592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1940"/>
        <w:gridCol w:w="5322"/>
      </w:tblGrid>
      <w:tr w:rsidR="00751095" w:rsidRPr="00A75BE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75B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75BE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75BE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75BE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75BE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5BE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75B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75BE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75B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</w:rPr>
              <w:t>ОПК-2 - Способен осуществлять стратегическое управление туристской деятельностью на различных уровнях управления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75B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5BE7">
              <w:rPr>
                <w:rFonts w:ascii="Times New Roman" w:hAnsi="Times New Roman" w:cs="Times New Roman"/>
                <w:lang w:bidi="ru-RU"/>
              </w:rPr>
              <w:t>ОПК-2.1 - Осуществляет стратегическое управление туристской деятельностью на различных уровнях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75B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</w:rPr>
              <w:t xml:space="preserve">Знать: </w:t>
            </w:r>
            <w:r w:rsidR="00316402" w:rsidRPr="00A75BE7">
              <w:rPr>
                <w:rFonts w:ascii="Times New Roman" w:hAnsi="Times New Roman" w:cs="Times New Roman"/>
              </w:rPr>
              <w:t>- основы стратегического управления в туризме и гостеприимстве;</w:t>
            </w:r>
            <w:r w:rsidR="00316402" w:rsidRPr="00A75BE7">
              <w:rPr>
                <w:rFonts w:ascii="Times New Roman" w:hAnsi="Times New Roman" w:cs="Times New Roman"/>
              </w:rPr>
              <w:br/>
              <w:t>- структуру управления туристской компанией;</w:t>
            </w:r>
            <w:r w:rsidR="00316402" w:rsidRPr="00A75BE7">
              <w:rPr>
                <w:rFonts w:ascii="Times New Roman" w:hAnsi="Times New Roman" w:cs="Times New Roman"/>
              </w:rPr>
              <w:br/>
              <w:t>- структуру управления туристской деятельностью.</w:t>
            </w:r>
            <w:r w:rsidR="00316402" w:rsidRPr="00A75BE7">
              <w:rPr>
                <w:rFonts w:ascii="Times New Roman" w:hAnsi="Times New Roman" w:cs="Times New Roman"/>
              </w:rPr>
              <w:br/>
            </w:r>
            <w:r w:rsidRPr="00A75BE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75B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</w:rPr>
              <w:t xml:space="preserve">Уметь: </w:t>
            </w:r>
            <w:r w:rsidR="00FD518F" w:rsidRPr="00A75BE7">
              <w:rPr>
                <w:rFonts w:ascii="Times New Roman" w:hAnsi="Times New Roman" w:cs="Times New Roman"/>
              </w:rPr>
              <w:t>- анализировать внешнюю среду организации: уметь оценивать факторы, на которые организация не может влиять напрямую, но которые определяют контекст её деятельности;</w:t>
            </w:r>
            <w:r w:rsidR="00FD518F" w:rsidRPr="00A75BE7">
              <w:rPr>
                <w:rFonts w:ascii="Times New Roman" w:hAnsi="Times New Roman" w:cs="Times New Roman"/>
              </w:rPr>
              <w:br/>
              <w:t>- анализировать внутреннюю среду организации, понимать собственные ресурсы и возможности компании, уметь анализировать материальные (недвижимость, оборудование) и нематериальные активы (бренд, репутация, лояльность клиентов, уникальные знания персонала) компании;</w:t>
            </w:r>
            <w:r w:rsidR="00FD518F" w:rsidRPr="00A75BE7">
              <w:rPr>
                <w:rFonts w:ascii="Times New Roman" w:hAnsi="Times New Roman" w:cs="Times New Roman"/>
              </w:rPr>
              <w:br/>
              <w:t>- умение читать финансовую отчётность, оценивать рентабельность, ликвидность и инвестиционную привлекательность проектов;</w:t>
            </w:r>
            <w:r w:rsidR="00FD518F" w:rsidRPr="00A75BE7">
              <w:rPr>
                <w:rFonts w:ascii="Times New Roman" w:hAnsi="Times New Roman" w:cs="Times New Roman"/>
              </w:rPr>
              <w:br/>
              <w:t>- формулировать миссию, видение и стратегические цели компании;</w:t>
            </w:r>
            <w:r w:rsidR="00FD518F" w:rsidRPr="00A75BE7">
              <w:rPr>
                <w:rFonts w:ascii="Times New Roman" w:hAnsi="Times New Roman" w:cs="Times New Roman"/>
              </w:rPr>
              <w:br/>
            </w:r>
            <w:r w:rsidR="00FD518F" w:rsidRPr="00A75BE7">
              <w:rPr>
                <w:rFonts w:ascii="Times New Roman" w:hAnsi="Times New Roman" w:cs="Times New Roman"/>
              </w:rPr>
              <w:lastRenderedPageBreak/>
              <w:t>- разрабатывать и выбирать стратегию развития, управлять изменениями.</w:t>
            </w:r>
            <w:r w:rsidRPr="00A75BE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75BE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75BE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75BE7">
              <w:rPr>
                <w:rFonts w:ascii="Times New Roman" w:hAnsi="Times New Roman" w:cs="Times New Roman"/>
              </w:rPr>
              <w:t xml:space="preserve">- навыками применения </w:t>
            </w:r>
            <w:r w:rsidR="00FD518F" w:rsidRPr="00A75BE7">
              <w:rPr>
                <w:rFonts w:ascii="Times New Roman" w:hAnsi="Times New Roman" w:cs="Times New Roman"/>
                <w:lang w:val="en-US"/>
              </w:rPr>
              <w:t>SWOT</w:t>
            </w:r>
            <w:r w:rsidR="00FD518F" w:rsidRPr="00A75BE7">
              <w:rPr>
                <w:rFonts w:ascii="Times New Roman" w:hAnsi="Times New Roman" w:cs="Times New Roman"/>
              </w:rPr>
              <w:t xml:space="preserve">-анализа, </w:t>
            </w:r>
            <w:r w:rsidR="00FD518F" w:rsidRPr="00A75BE7">
              <w:rPr>
                <w:rFonts w:ascii="Times New Roman" w:hAnsi="Times New Roman" w:cs="Times New Roman"/>
                <w:lang w:val="en-US"/>
              </w:rPr>
              <w:t>PEST</w:t>
            </w:r>
            <w:r w:rsidR="00FD518F" w:rsidRPr="00A75BE7">
              <w:rPr>
                <w:rFonts w:ascii="Times New Roman" w:hAnsi="Times New Roman" w:cs="Times New Roman"/>
              </w:rPr>
              <w:t>- анализа и другими методиками диагностики состояния компании;</w:t>
            </w:r>
            <w:r w:rsidRPr="00A75BE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75BE7" w14:paraId="78422E4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35355" w14:textId="77777777" w:rsidR="00751095" w:rsidRPr="00A75B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</w:rPr>
              <w:lastRenderedPageBreak/>
              <w:t>ОПК-3 - Способен разрабатывать и внедрять системы управления качеством услуг в сфере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0F17F" w14:textId="77777777" w:rsidR="00751095" w:rsidRPr="00A75B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5BE7">
              <w:rPr>
                <w:rFonts w:ascii="Times New Roman" w:hAnsi="Times New Roman" w:cs="Times New Roman"/>
                <w:lang w:bidi="ru-RU"/>
              </w:rPr>
              <w:t>ОПК-3.2 - Оценивает качество оказания услуг в сфере туризма в соответствии со стандартами туристской деятельности, с учетом мнения потребителей и других заинтересованных сторон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D544E" w14:textId="77777777" w:rsidR="00751095" w:rsidRPr="00A75B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</w:rPr>
              <w:t xml:space="preserve">Знать: </w:t>
            </w:r>
            <w:r w:rsidR="00316402" w:rsidRPr="00A75BE7">
              <w:rPr>
                <w:rFonts w:ascii="Times New Roman" w:hAnsi="Times New Roman" w:cs="Times New Roman"/>
              </w:rPr>
              <w:t>- основы теории качества: Понимание ключевых определений: что такое качество (соответствие ожиданиям клиента), надежность, удовлетворенность и лояльность;</w:t>
            </w:r>
            <w:r w:rsidR="00316402" w:rsidRPr="00A75BE7">
              <w:rPr>
                <w:rFonts w:ascii="Times New Roman" w:hAnsi="Times New Roman" w:cs="Times New Roman"/>
              </w:rPr>
              <w:br/>
              <w:t>- Знание разницы между контролем качества (проверка готового продукта) и менеджментом качества (создание системы, которая производит качественный продукт);</w:t>
            </w:r>
            <w:r w:rsidR="00316402" w:rsidRPr="00A75BE7">
              <w:rPr>
                <w:rFonts w:ascii="Times New Roman" w:hAnsi="Times New Roman" w:cs="Times New Roman"/>
              </w:rPr>
              <w:br/>
              <w:t>- Специфика услуг: глубокое понимание пяти основных характеристик услуг;</w:t>
            </w:r>
            <w:r w:rsidR="00316402" w:rsidRPr="00A75BE7">
              <w:rPr>
                <w:rFonts w:ascii="Times New Roman" w:hAnsi="Times New Roman" w:cs="Times New Roman"/>
              </w:rPr>
              <w:br/>
              <w:t>- Ключевые показатели эффективности (</w:t>
            </w:r>
            <w:r w:rsidR="00316402" w:rsidRPr="00A75BE7">
              <w:rPr>
                <w:rFonts w:ascii="Times New Roman" w:hAnsi="Times New Roman" w:cs="Times New Roman"/>
                <w:lang w:val="en-US"/>
              </w:rPr>
              <w:t>KPI</w:t>
            </w:r>
            <w:r w:rsidR="00316402" w:rsidRPr="00A75BE7">
              <w:rPr>
                <w:rFonts w:ascii="Times New Roman" w:hAnsi="Times New Roman" w:cs="Times New Roman"/>
              </w:rPr>
              <w:t>);</w:t>
            </w:r>
            <w:r w:rsidRPr="00A75BE7">
              <w:rPr>
                <w:rFonts w:ascii="Times New Roman" w:hAnsi="Times New Roman" w:cs="Times New Roman"/>
              </w:rPr>
              <w:t xml:space="preserve"> </w:t>
            </w:r>
          </w:p>
          <w:p w14:paraId="3217EC89" w14:textId="77777777" w:rsidR="00751095" w:rsidRPr="00A75B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</w:rPr>
              <w:t xml:space="preserve">Уметь: </w:t>
            </w:r>
            <w:r w:rsidR="00FD518F" w:rsidRPr="00A75BE7">
              <w:rPr>
                <w:rFonts w:ascii="Times New Roman" w:hAnsi="Times New Roman" w:cs="Times New Roman"/>
              </w:rPr>
              <w:t>- умение создавать четкие, понятные и выполнимые стандарты обслуживания (скрипты общения, правила сервировки стола, чек-листы уборки);</w:t>
            </w:r>
            <w:r w:rsidR="00FD518F" w:rsidRPr="00A75BE7">
              <w:rPr>
                <w:rFonts w:ascii="Times New Roman" w:hAnsi="Times New Roman" w:cs="Times New Roman"/>
              </w:rPr>
              <w:br/>
              <w:t>- умение в работе с персоналом донести важность качественного сервиса до каждого сотрудника — от горничной до генерального директора;</w:t>
            </w:r>
            <w:r w:rsidR="00FD518F" w:rsidRPr="00A75BE7">
              <w:rPr>
                <w:rFonts w:ascii="Times New Roman" w:hAnsi="Times New Roman" w:cs="Times New Roman"/>
              </w:rPr>
              <w:br/>
              <w:t>- умение мотивировать персонал предприятия для качественного выполнения должностных обязанностей.</w:t>
            </w:r>
            <w:r w:rsidRPr="00A75BE7">
              <w:rPr>
                <w:rFonts w:ascii="Times New Roman" w:hAnsi="Times New Roman" w:cs="Times New Roman"/>
              </w:rPr>
              <w:t xml:space="preserve">. </w:t>
            </w:r>
          </w:p>
          <w:p w14:paraId="5ADA0016" w14:textId="77777777" w:rsidR="00751095" w:rsidRPr="00A75BE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75BE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75BE7">
              <w:rPr>
                <w:rFonts w:ascii="Times New Roman" w:hAnsi="Times New Roman" w:cs="Times New Roman"/>
              </w:rPr>
              <w:t>- практическими инструментами оценки качества: инструментами сбора обратной связи, аналитическими инструментами, инструментами самооценки и сравнения и др.</w:t>
            </w:r>
            <w:r w:rsidR="00FD518F" w:rsidRPr="00A75BE7">
              <w:rPr>
                <w:rFonts w:ascii="Times New Roman" w:hAnsi="Times New Roman" w:cs="Times New Roman"/>
              </w:rPr>
              <w:br/>
              <w:t>- методиками внедрения системы мотивации, привязанной к показателям качества (</w:t>
            </w:r>
            <w:r w:rsidR="00FD518F" w:rsidRPr="00A75BE7">
              <w:rPr>
                <w:rFonts w:ascii="Times New Roman" w:hAnsi="Times New Roman" w:cs="Times New Roman"/>
                <w:lang w:val="en-US"/>
              </w:rPr>
              <w:t>KPI</w:t>
            </w:r>
            <w:r w:rsidR="00FD518F" w:rsidRPr="00A75BE7">
              <w:rPr>
                <w:rFonts w:ascii="Times New Roman" w:hAnsi="Times New Roman" w:cs="Times New Roman"/>
              </w:rPr>
              <w:t>).</w:t>
            </w:r>
            <w:r w:rsidRPr="00A75BE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75BE7" w14:paraId="677B52B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6FF70" w14:textId="77777777" w:rsidR="00751095" w:rsidRPr="00A75B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</w:rPr>
              <w:t>ОПК-5 - Способен обеспечивать обоснование, разработку и внедрение экономической стратегии предприятия, приоритетных направлений его деятельности и уметь оценивать эффективность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23FD5" w14:textId="77777777" w:rsidR="00751095" w:rsidRPr="00A75B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5BE7">
              <w:rPr>
                <w:rFonts w:ascii="Times New Roman" w:hAnsi="Times New Roman" w:cs="Times New Roman"/>
                <w:lang w:bidi="ru-RU"/>
              </w:rPr>
              <w:t xml:space="preserve">ОПК-5.2 - Обеспечивает обоснование, разработку и внедрение экономических стратегий и приоритетных направлений деятельности предприятий сферы туризма и туристской </w:t>
            </w:r>
            <w:proofErr w:type="spellStart"/>
            <w:r w:rsidRPr="00A75BE7">
              <w:rPr>
                <w:rFonts w:ascii="Times New Roman" w:hAnsi="Times New Roman" w:cs="Times New Roman"/>
                <w:lang w:bidi="ru-RU"/>
              </w:rPr>
              <w:t>дестинации</w:t>
            </w:r>
            <w:proofErr w:type="spell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7A78A" w14:textId="77777777" w:rsidR="00751095" w:rsidRPr="00A75B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</w:rPr>
              <w:t xml:space="preserve">Знать: </w:t>
            </w:r>
            <w:r w:rsidR="00316402" w:rsidRPr="00A75BE7">
              <w:rPr>
                <w:rFonts w:ascii="Times New Roman" w:hAnsi="Times New Roman" w:cs="Times New Roman"/>
              </w:rPr>
              <w:t>- основы разработки экономических стратегий в сфере туризма;</w:t>
            </w:r>
            <w:r w:rsidR="00316402" w:rsidRPr="00A75BE7">
              <w:rPr>
                <w:rFonts w:ascii="Times New Roman" w:hAnsi="Times New Roman" w:cs="Times New Roman"/>
              </w:rPr>
              <w:br/>
              <w:t xml:space="preserve">- приоритетные направления развития туристских </w:t>
            </w:r>
            <w:proofErr w:type="spellStart"/>
            <w:r w:rsidR="00316402" w:rsidRPr="00A75BE7">
              <w:rPr>
                <w:rFonts w:ascii="Times New Roman" w:hAnsi="Times New Roman" w:cs="Times New Roman"/>
              </w:rPr>
              <w:t>дестинаций</w:t>
            </w:r>
            <w:proofErr w:type="spellEnd"/>
            <w:r w:rsidR="00316402" w:rsidRPr="00A75BE7">
              <w:rPr>
                <w:rFonts w:ascii="Times New Roman" w:hAnsi="Times New Roman" w:cs="Times New Roman"/>
              </w:rPr>
              <w:t xml:space="preserve"> (регион Северо-Запада)</w:t>
            </w:r>
            <w:r w:rsidR="00316402" w:rsidRPr="00A75BE7">
              <w:rPr>
                <w:rFonts w:ascii="Times New Roman" w:hAnsi="Times New Roman" w:cs="Times New Roman"/>
              </w:rPr>
              <w:br/>
              <w:t>- основы разработки экономической стратегии;</w:t>
            </w:r>
            <w:r w:rsidR="00316402" w:rsidRPr="00A75BE7">
              <w:rPr>
                <w:rFonts w:ascii="Times New Roman" w:hAnsi="Times New Roman" w:cs="Times New Roman"/>
              </w:rPr>
              <w:br/>
              <w:t>- основы внедрения экономической стратегии.</w:t>
            </w:r>
            <w:r w:rsidRPr="00A75BE7">
              <w:rPr>
                <w:rFonts w:ascii="Times New Roman" w:hAnsi="Times New Roman" w:cs="Times New Roman"/>
              </w:rPr>
              <w:t xml:space="preserve"> </w:t>
            </w:r>
          </w:p>
          <w:p w14:paraId="63F35F2D" w14:textId="77777777" w:rsidR="00751095" w:rsidRPr="00A75B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</w:rPr>
              <w:t xml:space="preserve">Уметь: </w:t>
            </w:r>
            <w:r w:rsidR="00FD518F" w:rsidRPr="00A75BE7">
              <w:rPr>
                <w:rFonts w:ascii="Times New Roman" w:hAnsi="Times New Roman" w:cs="Times New Roman"/>
              </w:rPr>
              <w:t>- обосновывать внедрение экономических стратегий в сфере туризма;</w:t>
            </w:r>
            <w:r w:rsidR="00FD518F" w:rsidRPr="00A75BE7">
              <w:rPr>
                <w:rFonts w:ascii="Times New Roman" w:hAnsi="Times New Roman" w:cs="Times New Roman"/>
              </w:rPr>
              <w:br/>
              <w:t>- оценивать эффективность управленческих решений;</w:t>
            </w:r>
            <w:r w:rsidR="00FD518F" w:rsidRPr="00A75BE7">
              <w:rPr>
                <w:rFonts w:ascii="Times New Roman" w:hAnsi="Times New Roman" w:cs="Times New Roman"/>
              </w:rPr>
              <w:br/>
              <w:t>- определять и обосновывать приоритетные направления деятельности предприятия.</w:t>
            </w:r>
            <w:r w:rsidRPr="00A75BE7">
              <w:rPr>
                <w:rFonts w:ascii="Times New Roman" w:hAnsi="Times New Roman" w:cs="Times New Roman"/>
              </w:rPr>
              <w:t xml:space="preserve">. </w:t>
            </w:r>
          </w:p>
          <w:p w14:paraId="0A973FE8" w14:textId="77777777" w:rsidR="00751095" w:rsidRPr="00A75BE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75BE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75BE7">
              <w:rPr>
                <w:rFonts w:ascii="Times New Roman" w:hAnsi="Times New Roman" w:cs="Times New Roman"/>
              </w:rPr>
              <w:t xml:space="preserve">- навыками разработки, обоснования и внедрения экономических стратегий в деятельности предприятий сферы туризма и туристской </w:t>
            </w:r>
            <w:proofErr w:type="spellStart"/>
            <w:r w:rsidR="00FD518F" w:rsidRPr="00A75BE7">
              <w:rPr>
                <w:rFonts w:ascii="Times New Roman" w:hAnsi="Times New Roman" w:cs="Times New Roman"/>
              </w:rPr>
              <w:t>дестинации</w:t>
            </w:r>
            <w:proofErr w:type="spellEnd"/>
            <w:r w:rsidRPr="00A75BE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75BE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75927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сущность менеджмента. Основные понятия и управленческие категории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Организация: люди, цели, управление. Сущность менеджмента как процесса, искусства и науки. Содержание понятий</w:t>
            </w:r>
            <w:r w:rsidRPr="00352B6F">
              <w:rPr>
                <w:lang w:bidi="ru-RU"/>
              </w:rPr>
              <w:br/>
              <w:t>«менеджмент», «бизнес» и «предпринимательство». Объекты управления: производство, персонал, финансы, маркетинг, инновации, эккаутинг, информационные технологии. Процесс осуществления управления организацией (средства коммуникации, информация, группа заинтересованных лиц, выбор альтернативного решения, принятие управленческого решения).</w:t>
            </w:r>
            <w:r w:rsidRPr="00352B6F">
              <w:rPr>
                <w:lang w:bidi="ru-RU"/>
              </w:rPr>
              <w:br/>
              <w:t>Характеристика общих функций менеджмента. Функция прогнозирования и планирования. Организационная функция (руководство и координация).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EA218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2203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Общая характеристика индустрии туризма и гостеприимства как объекта управления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FFC6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туризма и гостеприимства в современной мировой экономике, влияние на ВВП, создание рабочих мест. Определение понятий «туризм» и «гостеприимство». Разграничение понятий. Понятие, структура и ключевые компоненты индустрии туризма и гостеприимства. Признаки и особенности услуги. Субъекты и объекты управления в туризме и гостеприимстве. Современные тенденции и вызовы в управлении индустрией: Цифровая трансформация: Влияние онлайн-платформ, социальных сетей, технологий искусственного интеллекта и анализа больших данных на управление спросом и взаимоотношениями с клиентами. Устойчивое развитие (Sustainable Tourism): Экологические и социально-культурные аспекты управления. Ответственный туризм как фактор долгосрочной конкурентоспособности. Изменение потребительского поведения: Рост доли самостоятельных путешественников, запрос на персонализацию и уникальные впечатления. Глобализация и геополитическая нестабильность: Их влияние на туристские потоки и стратегии риск-менеджмента.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7E0B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937C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0CB7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F142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A6CE6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9E57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Структура управления на предприятиях индустрии туризма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7E5A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Понятие структуры управления туристским предприятием. Элементы структуры управления: звенья, уровни, горизонтальные и вертикальные связи. Проектирование </w:t>
            </w:r>
            <w:r w:rsidRPr="00352B6F">
              <w:rPr>
                <w:lang w:bidi="ru-RU"/>
              </w:rPr>
              <w:lastRenderedPageBreak/>
              <w:t>организационных структур. Функциональная структура туристского предприятия. Факторы, влияющие на конкретную структуру управления. Виды организационных структур управления сервисным предприятием: их характеристика, преимущества и недостатки. Основные этапы проектирования организационной структуры туристского предприятия. Эффективность организационной структуры. Характеристики организационной системы по уровню взаимодействия и уровню решения проблем. Механистический и органический тип организации. Традиционная, дивизиональная и матричная структура управления на основе департаментизации корпорации по ресурсам и результатам работ. Корпоративная и индивидуалистская организация.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6F26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36DB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907E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62C6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9FFDF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E55E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Система методов управления. Управленческие решения. Контроль управления в индустрии туризма 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73E7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методов управления: их направленность, содержание и организационная форма. Виды организационно-административных методов. Типы подчинения. Характеристика экономических методов. Социально- психологические методы. Их отличия. Самоуправление - как развитая форма демократического управления. Понятие управленческих решений. Их</w:t>
            </w:r>
            <w:r w:rsidRPr="00352B6F">
              <w:rPr>
                <w:lang w:bidi="ru-RU"/>
              </w:rPr>
              <w:br/>
              <w:t>классификация. Индивидуальные и групповые решения. Подходы к принятию управленческих решений. Основные этапы процесса принятия управленческих решений. Методы принятия решений в туристских организациях. Индивидуальные стили принятия</w:t>
            </w:r>
            <w:r w:rsidRPr="00352B6F">
              <w:rPr>
                <w:lang w:bidi="ru-RU"/>
              </w:rPr>
              <w:br/>
              <w:t>решений. Условия эффективности принятия решений.</w:t>
            </w:r>
            <w:r w:rsidRPr="00352B6F">
              <w:rPr>
                <w:lang w:bidi="ru-RU"/>
              </w:rPr>
              <w:br/>
              <w:t>Сущность и необходимость контроля деятельности экономического субъекта. Виды контроля. Процесс контроля: установление стандартов, сравнение результатов и корректирующие действия.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C7B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5B23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5CBA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59BE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D96C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2EF0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Стратегическое и текущее планирование деятельности предприятия индустрии туризма 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D4AE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Содержание и виды планирования деятельности турпредприятия. Понятие плана и его виды. Технология планирования деятельности туристского предприятия. Уровни планирования деятельности туристского предприятия. Структура планирования. Принципы планирования. Способы и методы планирования. Взаимосвязь стратегического и текущего планирования. Сущность стратегического планирования и его </w:t>
            </w:r>
            <w:r w:rsidRPr="00352B6F">
              <w:rPr>
                <w:lang w:bidi="ru-RU"/>
              </w:rPr>
              <w:lastRenderedPageBreak/>
              <w:t>элементы. Модель стратегического планирования. Понятие текущего планирования. Специфика краткосрочных и оперативных планов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33D2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1F68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0ABE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3059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86C79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259A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Система коммуникаций на предприятиях туризма 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9801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значение и классификация коммуникаций на предприятиях сферы сервиса и туризма. Функции коммуникаций. Виды коммуникации и богатство информации. Вертикальное и горизонтальное разделение труда. Коммуникационные сети. Модель коммуникационного процесса. Коммуникационные стили в управлении: открытие, реализация, замыкание, защита и торговля за</w:t>
            </w:r>
            <w:r w:rsidRPr="00352B6F">
              <w:rPr>
                <w:lang w:bidi="ru-RU"/>
              </w:rPr>
              <w:br/>
              <w:t>себя. Диапазон контроля. Взаимодействие с потребителями услуг: типы потребителей (клиентов), процесс личной продажи. Формальные и неформальные связи: социальный контроль (принадлежность, взаимопомощь и защита, тесное общение и симпатии), сопротивление переменам (ресурсы, опыт, нужды, интересы, эмоции), неформальные лидеры (целеустремленность и</w:t>
            </w:r>
            <w:r w:rsidRPr="00352B6F">
              <w:rPr>
                <w:lang w:bidi="ru-RU"/>
              </w:rPr>
              <w:br/>
              <w:t>социальное взаимодействие).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7671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E8C6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0D0C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9B28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B36C9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768C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Методы принятия решений в сфере туризма 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07BB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Управленческое решение и его особенности. Подходы к принятию решений. Классификация управленческих решений. Влияние личности менеджера на характер разрабатываемых решений. Процесс принятия решений. Содержание основных этапов принятия и реализации решения. Методы принятия решений и их характеристика. Метод дерева решений: выбор альтернатив, ранжирование</w:t>
            </w:r>
            <w:r w:rsidRPr="00352B6F">
              <w:rPr>
                <w:lang w:bidi="ru-RU"/>
              </w:rPr>
              <w:br/>
              <w:t>и предпочтение по капиталоемкости, использование прошлого опыта и эксперимент. Линейное программирование и имитационное моделирование. Экономический анализ и платежная матрица. Общественное мнение и мнение торговых агентов. Казуальное моделирование и метод экспертных оценок.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AB52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7D34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5732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2771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EA630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EE2C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Корпоративный менеджмент, качество и работа современного менеджера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1C87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Эффективное руководство корпорацией и функции менеджера. Культура управленческого труда (потенциал, взаимозависимость, свобода действий). Распределение полномочий, делегирование прав и ответственности. Модель современного менеджера: критерии-требования к современному менеджеру. Понятие власти и ее основы. Должностная и личная власть (принуждение и</w:t>
            </w:r>
            <w:r w:rsidRPr="00352B6F">
              <w:rPr>
                <w:lang w:bidi="ru-RU"/>
              </w:rPr>
              <w:br/>
              <w:t xml:space="preserve">вознаграждение, экспертная, эталонная и законная власть). Баланс власти, власть и партнерство. Коллектив, группа и групповая </w:t>
            </w:r>
            <w:r w:rsidRPr="00352B6F">
              <w:rPr>
                <w:lang w:bidi="ru-RU"/>
              </w:rPr>
              <w:lastRenderedPageBreak/>
              <w:t>динамика. Формы воздействия руководителей на подчиненных. Специфика влияния: эмоциональное и рассудочное влияние. Способы положительного влияния. Лидерство и авторитет менеджера. Основные виды управления. Понятие стиля и факторы, на него влияющие. Классификация стилей руководства. Сравнительная характеристика авторитарного, демократического и либерального стилей руководства. Эффективность различных стилей работы руководителя. Управленческая решетка.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909D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048A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42A7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0E46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AB52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93A2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Мотивация труда на предприятиях индустрии туризма 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CC80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понятия «мотивация». Теории мотивации. Политика кнута и пряника. Использование в управлении методов психологии. Понятие потребности, вознаграждения и их виды. Содержательные теории мотивации: иерархия потребностей по А. Маслоу, модель мотивации Ф. Герцберга, теория мотивации Д. Макклелланда. Процессуальные теории мотивации: теория ожиданий, теория справедливости и модель Портера-Лоулера. Элементы системы мотивации труда. Действия кадровой службы для мотивирования труда на предприятиях сервиса и туризма. Сущность стимулирования, его виды. Требования к организации стимулирования труда. Денежное вознаграждение и структура заработной платы. Тарифная система оплаты труда. Формы оплаты и стимулирования труда. Система участия в прибылях. Комплексная программа оплаты и стимулирования труда. Функционально-стоимостный подход к организации и стимулированию труда на предприятиях туриндустрии.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7717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CAF6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4D82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99E9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4A5A7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9A7A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Контроль управления на предприятиях индустрии туризма 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47AC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Специфика управления человеческими ресурсами в сфере туризма и гостеприимства. Концепция управления персоналом. Функции кадровой службы. Кадровое планирование на туристском предприятии. Этапы проектирования кадровой политики. Планирование потребности в персонале и методы определения потребности в персонале. Суть процесса подбора персонала. Внутренний и внешний рынки рабочей силы: преимущества и недостатки. Источники подбора персонала. Специфика оценки персонала и ее основные цели. Методы оценки персонала. Экспертная оценка свойств и деловых качеств личности. Средства отбора и оценки претендентов. Сущность понятия аттестации. Этапы проведения аттестации. Понятие деловой </w:t>
            </w:r>
            <w:r w:rsidRPr="00352B6F">
              <w:rPr>
                <w:lang w:bidi="ru-RU"/>
              </w:rPr>
              <w:lastRenderedPageBreak/>
              <w:t>карьеры и ее виды. Управление карьерой и карьерограмма. Этапы деловой карьеры. Текучесть кадров и факторы, на нее влияющие. Адаптация и ее разновидности. Сущность профессионального развития персонала. Бизнес-тренинги.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AB6A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3416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435A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F568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75927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7592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9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75B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75BE7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proofErr w:type="gramStart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>менеджмента :</w:t>
            </w:r>
            <w:proofErr w:type="gramEnd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мультимедийный электронный образовательный онлайн-курс (внешний ресурс) [для магистрантов] / Плешакова Елена Юрьевна, Калязина Елена Геннадьевна, </w:t>
            </w:r>
            <w:proofErr w:type="spellStart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>Берстень</w:t>
            </w:r>
            <w:proofErr w:type="spellEnd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 xml:space="preserve"> Елена Владимировна, </w:t>
            </w:r>
            <w:proofErr w:type="spellStart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>Бахматова</w:t>
            </w:r>
            <w:proofErr w:type="spellEnd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 xml:space="preserve"> Анна Константиновна ; </w:t>
            </w:r>
            <w:proofErr w:type="spellStart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proofErr w:type="spellEnd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>. - 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75BE7" w:rsidRDefault="00E476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https://de.unecon.ru/course/view.php?id=5559</w:t>
              </w:r>
            </w:hyperlink>
          </w:p>
        </w:tc>
      </w:tr>
      <w:tr w:rsidR="00262CF0" w:rsidRPr="007E6725" w14:paraId="71E135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1B4924" w14:textId="77777777" w:rsidR="00262CF0" w:rsidRPr="00A75B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75BE7">
              <w:rPr>
                <w:rFonts w:ascii="Times New Roman" w:hAnsi="Times New Roman" w:cs="Times New Roman"/>
                <w:sz w:val="24"/>
                <w:szCs w:val="24"/>
              </w:rPr>
              <w:t xml:space="preserve">Альмухамедова О. А., </w:t>
            </w:r>
            <w:proofErr w:type="spellStart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>Маслак</w:t>
            </w:r>
            <w:proofErr w:type="spellEnd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 xml:space="preserve"> Е. Н., Пшеничных Ю. А. Экономика, менеджмент и маркетинг в индустрии туризма и </w:t>
            </w:r>
            <w:proofErr w:type="gramStart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>гостеприимства :</w:t>
            </w:r>
            <w:proofErr w:type="gramEnd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- Ростов-на-</w:t>
            </w:r>
            <w:proofErr w:type="gramStart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>Дону ;</w:t>
            </w:r>
            <w:proofErr w:type="gramEnd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 xml:space="preserve"> Таганрог : Изд-во ЮФУ, 2024. - 94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D1922A" w14:textId="77777777" w:rsidR="00262CF0" w:rsidRPr="00A75BE7" w:rsidRDefault="00E476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https://znanium.ru/catalog/document?id=455602</w:t>
              </w:r>
            </w:hyperlink>
          </w:p>
        </w:tc>
      </w:tr>
      <w:tr w:rsidR="00262CF0" w:rsidRPr="007E6725" w14:paraId="261D116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DE37FC" w14:textId="77777777" w:rsidR="00262CF0" w:rsidRPr="00A75B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75BE7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Операционный менеджмент в сфере туризма и гостеприимства / </w:t>
            </w:r>
            <w:proofErr w:type="spellStart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>А.И.Кошелева</w:t>
            </w:r>
            <w:proofErr w:type="spellEnd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>О.Е.Лебедева</w:t>
            </w:r>
            <w:proofErr w:type="spellEnd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>Л.А.Пониматкина</w:t>
            </w:r>
            <w:proofErr w:type="spellEnd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>О.А.Астафьева</w:t>
            </w:r>
            <w:proofErr w:type="spellEnd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>. - М.: ИНФРА-М, 2026. - 413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16A0A1" w14:textId="77777777" w:rsidR="00262CF0" w:rsidRPr="00A75BE7" w:rsidRDefault="00E476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https://znanium.ru/catalog/product/2221935 </w:t>
              </w:r>
            </w:hyperlink>
          </w:p>
        </w:tc>
      </w:tr>
      <w:tr w:rsidR="00262CF0" w:rsidRPr="007E6725" w14:paraId="6C13171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31C994" w14:textId="77777777" w:rsidR="00262CF0" w:rsidRPr="00A75B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75BE7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в </w:t>
            </w:r>
            <w:proofErr w:type="gramStart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>туризме :</w:t>
            </w:r>
            <w:proofErr w:type="gramEnd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П.В. </w:t>
            </w:r>
            <w:proofErr w:type="spellStart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>Большаник</w:t>
            </w:r>
            <w:proofErr w:type="spellEnd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 xml:space="preserve">, А.Т. </w:t>
            </w:r>
            <w:proofErr w:type="spellStart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>Джураев</w:t>
            </w:r>
            <w:proofErr w:type="spellEnd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 xml:space="preserve">, Н.У. Махмудова, Ё.Д. </w:t>
            </w:r>
            <w:proofErr w:type="spellStart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>Холов</w:t>
            </w:r>
            <w:proofErr w:type="spellEnd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A75BE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207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0F03D7" w14:textId="77777777" w:rsidR="00262CF0" w:rsidRPr="00A75BE7" w:rsidRDefault="00E476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https://znanium.ru/catalog/product/2132108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7592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31EAE8" w14:textId="77777777" w:rsidTr="007B550D">
        <w:tc>
          <w:tcPr>
            <w:tcW w:w="9345" w:type="dxa"/>
          </w:tcPr>
          <w:p w14:paraId="336A7C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ОС Альт образование 10</w:t>
            </w:r>
          </w:p>
        </w:tc>
      </w:tr>
      <w:tr w:rsidR="007B550D" w:rsidRPr="007E6725" w14:paraId="2F29E073" w14:textId="77777777" w:rsidTr="007B550D">
        <w:tc>
          <w:tcPr>
            <w:tcW w:w="9345" w:type="dxa"/>
          </w:tcPr>
          <w:p w14:paraId="710D88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B68E2FC" w14:textId="77777777" w:rsidTr="007B550D">
        <w:tc>
          <w:tcPr>
            <w:tcW w:w="9345" w:type="dxa"/>
          </w:tcPr>
          <w:p w14:paraId="749461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Math</w:t>
            </w:r>
          </w:p>
        </w:tc>
      </w:tr>
      <w:tr w:rsidR="007B550D" w:rsidRPr="007E6725" w14:paraId="77B46103" w14:textId="77777777" w:rsidTr="007B550D">
        <w:tc>
          <w:tcPr>
            <w:tcW w:w="9345" w:type="dxa"/>
          </w:tcPr>
          <w:p w14:paraId="01D8DD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7592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4763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7592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75BE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75BE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75BE7">
              <w:rPr>
                <w:b/>
                <w:sz w:val="22"/>
                <w:szCs w:val="22"/>
              </w:rPr>
              <w:lastRenderedPageBreak/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75BE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75BE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75BE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75B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75BE7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75BE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75BE7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- 1шт.Компьютер в с</w:t>
            </w:r>
            <w:r w:rsidRPr="00A75BE7">
              <w:rPr>
                <w:sz w:val="22"/>
                <w:szCs w:val="22"/>
                <w:lang w:val="en-US"/>
              </w:rPr>
              <w:t>Intel</w:t>
            </w:r>
            <w:r w:rsidRPr="00A75BE7">
              <w:rPr>
                <w:sz w:val="22"/>
                <w:szCs w:val="22"/>
              </w:rPr>
              <w:t xml:space="preserve"> </w:t>
            </w:r>
            <w:proofErr w:type="spellStart"/>
            <w:r w:rsidRPr="00A75B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75BE7">
              <w:rPr>
                <w:sz w:val="22"/>
                <w:szCs w:val="22"/>
              </w:rPr>
              <w:t>3 2100 3.3/4</w:t>
            </w:r>
            <w:r w:rsidRPr="00A75BE7">
              <w:rPr>
                <w:sz w:val="22"/>
                <w:szCs w:val="22"/>
                <w:lang w:val="en-US"/>
              </w:rPr>
              <w:t>Gb</w:t>
            </w:r>
            <w:r w:rsidRPr="00A75BE7">
              <w:rPr>
                <w:sz w:val="22"/>
                <w:szCs w:val="22"/>
              </w:rPr>
              <w:t>/500</w:t>
            </w:r>
            <w:r w:rsidRPr="00A75BE7">
              <w:rPr>
                <w:sz w:val="22"/>
                <w:szCs w:val="22"/>
                <w:lang w:val="en-US"/>
              </w:rPr>
              <w:t>Gb</w:t>
            </w:r>
            <w:r w:rsidRPr="00A75BE7">
              <w:rPr>
                <w:sz w:val="22"/>
                <w:szCs w:val="22"/>
              </w:rPr>
              <w:t>/</w:t>
            </w:r>
            <w:proofErr w:type="spellStart"/>
            <w:r w:rsidRPr="00A75BE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A75BE7">
              <w:rPr>
                <w:sz w:val="22"/>
                <w:szCs w:val="22"/>
              </w:rPr>
              <w:t xml:space="preserve">193 - 1 шт.,  Мультимедийный проектор </w:t>
            </w:r>
            <w:r w:rsidRPr="00A75BE7">
              <w:rPr>
                <w:sz w:val="22"/>
                <w:szCs w:val="22"/>
                <w:lang w:val="en-US"/>
              </w:rPr>
              <w:t>NEC</w:t>
            </w:r>
            <w:r w:rsidRPr="00A75BE7">
              <w:rPr>
                <w:sz w:val="22"/>
                <w:szCs w:val="22"/>
              </w:rPr>
              <w:t xml:space="preserve"> </w:t>
            </w:r>
            <w:r w:rsidRPr="00A75BE7">
              <w:rPr>
                <w:sz w:val="22"/>
                <w:szCs w:val="22"/>
                <w:lang w:val="en-US"/>
              </w:rPr>
              <w:t>ME</w:t>
            </w:r>
            <w:r w:rsidRPr="00A75BE7">
              <w:rPr>
                <w:sz w:val="22"/>
                <w:szCs w:val="22"/>
              </w:rPr>
              <w:t>402</w:t>
            </w:r>
            <w:r w:rsidRPr="00A75BE7">
              <w:rPr>
                <w:sz w:val="22"/>
                <w:szCs w:val="22"/>
                <w:lang w:val="en-US"/>
              </w:rPr>
              <w:t>X</w:t>
            </w:r>
            <w:r w:rsidRPr="00A75BE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75B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75BE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A75BE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75BE7" w14:paraId="67D7E357" w14:textId="77777777" w:rsidTr="008416EB">
        <w:tc>
          <w:tcPr>
            <w:tcW w:w="7797" w:type="dxa"/>
            <w:shd w:val="clear" w:color="auto" w:fill="auto"/>
          </w:tcPr>
          <w:p w14:paraId="5DFAA0EF" w14:textId="77777777" w:rsidR="002C735C" w:rsidRPr="00A75B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75BE7">
              <w:rPr>
                <w:sz w:val="22"/>
                <w:szCs w:val="22"/>
              </w:rPr>
              <w:t xml:space="preserve">Ауд. 502А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75BE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75BE7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- 1 шт., стол - 1шт. Переносной мультимедийный комплект: Ноутбук </w:t>
            </w:r>
            <w:r w:rsidRPr="00A75BE7">
              <w:rPr>
                <w:sz w:val="22"/>
                <w:szCs w:val="22"/>
                <w:lang w:val="en-US"/>
              </w:rPr>
              <w:t>HP</w:t>
            </w:r>
            <w:r w:rsidRPr="00A75BE7">
              <w:rPr>
                <w:sz w:val="22"/>
                <w:szCs w:val="22"/>
              </w:rPr>
              <w:t xml:space="preserve"> 250 </w:t>
            </w:r>
            <w:r w:rsidRPr="00A75BE7">
              <w:rPr>
                <w:sz w:val="22"/>
                <w:szCs w:val="22"/>
                <w:lang w:val="en-US"/>
              </w:rPr>
              <w:t>G</w:t>
            </w:r>
            <w:r w:rsidRPr="00A75BE7">
              <w:rPr>
                <w:sz w:val="22"/>
                <w:szCs w:val="22"/>
              </w:rPr>
              <w:t>6 1</w:t>
            </w:r>
            <w:r w:rsidRPr="00A75BE7">
              <w:rPr>
                <w:sz w:val="22"/>
                <w:szCs w:val="22"/>
                <w:lang w:val="en-US"/>
              </w:rPr>
              <w:t>WY</w:t>
            </w:r>
            <w:r w:rsidRPr="00A75BE7">
              <w:rPr>
                <w:sz w:val="22"/>
                <w:szCs w:val="22"/>
              </w:rPr>
              <w:t>58</w:t>
            </w:r>
            <w:r w:rsidRPr="00A75BE7">
              <w:rPr>
                <w:sz w:val="22"/>
                <w:szCs w:val="22"/>
                <w:lang w:val="en-US"/>
              </w:rPr>
              <w:t>EA</w:t>
            </w:r>
            <w:r w:rsidRPr="00A75BE7">
              <w:rPr>
                <w:sz w:val="22"/>
                <w:szCs w:val="22"/>
              </w:rPr>
              <w:t xml:space="preserve">, Мультимедийный проектор </w:t>
            </w:r>
            <w:r w:rsidRPr="00A75BE7">
              <w:rPr>
                <w:sz w:val="22"/>
                <w:szCs w:val="22"/>
                <w:lang w:val="en-US"/>
              </w:rPr>
              <w:t>LG</w:t>
            </w:r>
            <w:r w:rsidRPr="00A75BE7">
              <w:rPr>
                <w:sz w:val="22"/>
                <w:szCs w:val="22"/>
              </w:rPr>
              <w:t xml:space="preserve"> </w:t>
            </w:r>
            <w:r w:rsidRPr="00A75BE7">
              <w:rPr>
                <w:sz w:val="22"/>
                <w:szCs w:val="22"/>
                <w:lang w:val="en-US"/>
              </w:rPr>
              <w:t>PF</w:t>
            </w:r>
            <w:r w:rsidRPr="00A75BE7">
              <w:rPr>
                <w:sz w:val="22"/>
                <w:szCs w:val="22"/>
              </w:rPr>
              <w:t>1500</w:t>
            </w:r>
            <w:r w:rsidRPr="00A75BE7">
              <w:rPr>
                <w:sz w:val="22"/>
                <w:szCs w:val="22"/>
                <w:lang w:val="en-US"/>
              </w:rPr>
              <w:t>G</w:t>
            </w:r>
            <w:r w:rsidRPr="00A75BE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FCD081" w14:textId="77777777" w:rsidR="002C735C" w:rsidRPr="00A75B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75BE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A75BE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75BE7" w14:paraId="5581C844" w14:textId="77777777" w:rsidTr="008416EB">
        <w:tc>
          <w:tcPr>
            <w:tcW w:w="7797" w:type="dxa"/>
            <w:shd w:val="clear" w:color="auto" w:fill="auto"/>
          </w:tcPr>
          <w:p w14:paraId="603971D2" w14:textId="77777777" w:rsidR="002C735C" w:rsidRPr="00A75B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75BE7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75BE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75BE7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A75BE7">
              <w:rPr>
                <w:sz w:val="22"/>
                <w:szCs w:val="22"/>
                <w:lang w:val="en-US"/>
              </w:rPr>
              <w:t>Intel</w:t>
            </w:r>
            <w:r w:rsidRPr="00A75BE7">
              <w:rPr>
                <w:sz w:val="22"/>
                <w:szCs w:val="22"/>
              </w:rPr>
              <w:t xml:space="preserve"> </w:t>
            </w:r>
            <w:proofErr w:type="spellStart"/>
            <w:r w:rsidRPr="00A75B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75BE7">
              <w:rPr>
                <w:sz w:val="22"/>
                <w:szCs w:val="22"/>
              </w:rPr>
              <w:t>3 2100 3.3/4</w:t>
            </w:r>
            <w:r w:rsidRPr="00A75BE7">
              <w:rPr>
                <w:sz w:val="22"/>
                <w:szCs w:val="22"/>
                <w:lang w:val="en-US"/>
              </w:rPr>
              <w:t>Gb</w:t>
            </w:r>
            <w:r w:rsidRPr="00A75BE7">
              <w:rPr>
                <w:sz w:val="22"/>
                <w:szCs w:val="22"/>
              </w:rPr>
              <w:t>/500</w:t>
            </w:r>
            <w:r w:rsidRPr="00A75BE7">
              <w:rPr>
                <w:sz w:val="22"/>
                <w:szCs w:val="22"/>
                <w:lang w:val="en-US"/>
              </w:rPr>
              <w:t>Gb</w:t>
            </w:r>
            <w:r w:rsidRPr="00A75BE7">
              <w:rPr>
                <w:sz w:val="22"/>
                <w:szCs w:val="22"/>
              </w:rPr>
              <w:t>/</w:t>
            </w:r>
            <w:proofErr w:type="spellStart"/>
            <w:r w:rsidRPr="00A75BE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A75BE7">
              <w:rPr>
                <w:sz w:val="22"/>
                <w:szCs w:val="22"/>
              </w:rPr>
              <w:t xml:space="preserve">193 - 1 шт., Проектор </w:t>
            </w:r>
            <w:r w:rsidRPr="00A75BE7">
              <w:rPr>
                <w:sz w:val="22"/>
                <w:szCs w:val="22"/>
                <w:lang w:val="en-US"/>
              </w:rPr>
              <w:t>Acer</w:t>
            </w:r>
            <w:r w:rsidRPr="00A75BE7">
              <w:rPr>
                <w:sz w:val="22"/>
                <w:szCs w:val="22"/>
              </w:rPr>
              <w:t xml:space="preserve"> </w:t>
            </w:r>
            <w:r w:rsidRPr="00A75BE7">
              <w:rPr>
                <w:sz w:val="22"/>
                <w:szCs w:val="22"/>
                <w:lang w:val="en-US"/>
              </w:rPr>
              <w:t>X</w:t>
            </w:r>
            <w:r w:rsidRPr="00A75BE7">
              <w:rPr>
                <w:sz w:val="22"/>
                <w:szCs w:val="22"/>
              </w:rPr>
              <w:t xml:space="preserve">1240 в комплекте с экраном </w:t>
            </w:r>
            <w:r w:rsidRPr="00A75BE7">
              <w:rPr>
                <w:sz w:val="22"/>
                <w:szCs w:val="22"/>
                <w:lang w:val="en-US"/>
              </w:rPr>
              <w:t>Draper</w:t>
            </w:r>
            <w:r w:rsidRPr="00A75BE7">
              <w:rPr>
                <w:sz w:val="22"/>
                <w:szCs w:val="22"/>
              </w:rPr>
              <w:t xml:space="preserve"> </w:t>
            </w:r>
            <w:r w:rsidRPr="00A75BE7">
              <w:rPr>
                <w:sz w:val="22"/>
                <w:szCs w:val="22"/>
                <w:lang w:val="en-US"/>
              </w:rPr>
              <w:t>Lumia</w:t>
            </w:r>
            <w:r w:rsidRPr="00A75BE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D070BD" w14:textId="77777777" w:rsidR="002C735C" w:rsidRPr="00A75B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75BE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A75BE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75BE7" w14:paraId="38FDF36E" w14:textId="77777777" w:rsidTr="008416EB">
        <w:tc>
          <w:tcPr>
            <w:tcW w:w="7797" w:type="dxa"/>
            <w:shd w:val="clear" w:color="auto" w:fill="auto"/>
          </w:tcPr>
          <w:p w14:paraId="6EECCF16" w14:textId="77777777" w:rsidR="002C735C" w:rsidRPr="00A75B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75BE7">
              <w:rPr>
                <w:sz w:val="22"/>
                <w:szCs w:val="22"/>
              </w:rPr>
              <w:t>Ауд. 504</w:t>
            </w:r>
            <w:proofErr w:type="gramStart"/>
            <w:r w:rsidRPr="00A75BE7">
              <w:rPr>
                <w:sz w:val="22"/>
                <w:szCs w:val="22"/>
              </w:rPr>
              <w:t>А  Лаборатория</w:t>
            </w:r>
            <w:proofErr w:type="gramEnd"/>
            <w:r w:rsidRPr="00A75BE7">
              <w:rPr>
                <w:sz w:val="22"/>
                <w:szCs w:val="22"/>
              </w:rPr>
              <w:t xml:space="preserve"> "Лабораторный комплекс". </w:t>
            </w:r>
            <w:proofErr w:type="gramStart"/>
            <w:r w:rsidRPr="00A75BE7">
              <w:rPr>
                <w:sz w:val="22"/>
                <w:szCs w:val="22"/>
              </w:rPr>
              <w:t>Специализированная  мебель</w:t>
            </w:r>
            <w:proofErr w:type="gramEnd"/>
            <w:r w:rsidRPr="00A75BE7">
              <w:rPr>
                <w:sz w:val="22"/>
                <w:szCs w:val="22"/>
              </w:rPr>
              <w:t xml:space="preserve"> и оборудование: Учебная мебель на 30 посадочных мест, рабочее место преподавателя, доска меловая - 1 шт., стол - 1шт., тумба - 1шт., трибуна - 1шт.Компьютер </w:t>
            </w:r>
            <w:proofErr w:type="spellStart"/>
            <w:r w:rsidRPr="00A75BE7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A75BE7">
              <w:rPr>
                <w:sz w:val="22"/>
                <w:szCs w:val="22"/>
              </w:rPr>
              <w:t>2: 4</w:t>
            </w:r>
            <w:r w:rsidRPr="00A75BE7">
              <w:rPr>
                <w:sz w:val="22"/>
                <w:szCs w:val="22"/>
                <w:lang w:val="en-US"/>
              </w:rPr>
              <w:t>x</w:t>
            </w:r>
            <w:r w:rsidRPr="00A75BE7">
              <w:rPr>
                <w:sz w:val="22"/>
                <w:szCs w:val="22"/>
              </w:rPr>
              <w:t>3.1/8</w:t>
            </w:r>
            <w:r w:rsidRPr="00A75BE7">
              <w:rPr>
                <w:sz w:val="22"/>
                <w:szCs w:val="22"/>
                <w:lang w:val="en-US"/>
              </w:rPr>
              <w:t>Gb</w:t>
            </w:r>
            <w:r w:rsidRPr="00A75BE7">
              <w:rPr>
                <w:sz w:val="22"/>
                <w:szCs w:val="22"/>
              </w:rPr>
              <w:t>/500</w:t>
            </w:r>
            <w:r w:rsidRPr="00A75BE7">
              <w:rPr>
                <w:sz w:val="22"/>
                <w:szCs w:val="22"/>
                <w:lang w:val="en-US"/>
              </w:rPr>
              <w:t>Gb</w:t>
            </w:r>
            <w:r w:rsidRPr="00A75BE7">
              <w:rPr>
                <w:sz w:val="22"/>
                <w:szCs w:val="22"/>
              </w:rPr>
              <w:t xml:space="preserve">/ </w:t>
            </w:r>
            <w:proofErr w:type="spellStart"/>
            <w:r w:rsidRPr="00A75BE7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A75BE7">
              <w:rPr>
                <w:sz w:val="22"/>
                <w:szCs w:val="22"/>
              </w:rPr>
              <w:t xml:space="preserve"> 23" 236</w:t>
            </w:r>
            <w:r w:rsidRPr="00A75BE7">
              <w:rPr>
                <w:sz w:val="22"/>
                <w:szCs w:val="22"/>
                <w:lang w:val="en-US"/>
              </w:rPr>
              <w:t>V</w:t>
            </w:r>
            <w:r w:rsidRPr="00A75BE7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A75BE7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A75BE7">
              <w:rPr>
                <w:sz w:val="22"/>
                <w:szCs w:val="22"/>
              </w:rPr>
              <w:t xml:space="preserve"> </w:t>
            </w:r>
            <w:r w:rsidRPr="00A75BE7">
              <w:rPr>
                <w:sz w:val="22"/>
                <w:szCs w:val="22"/>
                <w:lang w:val="en-US"/>
              </w:rPr>
              <w:t>Media</w:t>
            </w:r>
            <w:r w:rsidRPr="00A75BE7">
              <w:rPr>
                <w:sz w:val="22"/>
                <w:szCs w:val="22"/>
              </w:rPr>
              <w:t xml:space="preserve"> </w:t>
            </w:r>
            <w:r w:rsidRPr="00A75BE7">
              <w:rPr>
                <w:sz w:val="22"/>
                <w:szCs w:val="22"/>
                <w:lang w:val="en-US"/>
              </w:rPr>
              <w:t>RE</w:t>
            </w:r>
            <w:r w:rsidRPr="00A75BE7">
              <w:rPr>
                <w:sz w:val="22"/>
                <w:szCs w:val="22"/>
              </w:rPr>
              <w:t xml:space="preserve"> 100</w:t>
            </w:r>
            <w:r w:rsidRPr="00A75BE7">
              <w:rPr>
                <w:sz w:val="22"/>
                <w:szCs w:val="22"/>
                <w:lang w:val="en-US"/>
              </w:rPr>
              <w:t>AW</w:t>
            </w:r>
            <w:r w:rsidRPr="00A75BE7">
              <w:rPr>
                <w:sz w:val="22"/>
                <w:szCs w:val="22"/>
              </w:rPr>
              <w:t xml:space="preserve"> </w:t>
            </w:r>
            <w:r w:rsidRPr="00A75BE7">
              <w:rPr>
                <w:sz w:val="22"/>
                <w:szCs w:val="22"/>
                <w:lang w:val="en-US"/>
              </w:rPr>
              <w:t>Dual</w:t>
            </w:r>
            <w:r w:rsidRPr="00A75BE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D17EE6" w14:textId="77777777" w:rsidR="002C735C" w:rsidRPr="00A75B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75BE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A75BE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7592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7592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7592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7592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Цели и задачи менеджмента.</w:t>
            </w:r>
          </w:p>
        </w:tc>
      </w:tr>
      <w:tr w:rsidR="009E6058" w14:paraId="4A93373F" w14:textId="77777777" w:rsidTr="00F00293">
        <w:tc>
          <w:tcPr>
            <w:tcW w:w="562" w:type="dxa"/>
          </w:tcPr>
          <w:p w14:paraId="01708D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5EEF0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управления.</w:t>
            </w:r>
          </w:p>
        </w:tc>
      </w:tr>
      <w:tr w:rsidR="009E6058" w14:paraId="744B603D" w14:textId="77777777" w:rsidTr="00F00293">
        <w:tc>
          <w:tcPr>
            <w:tcW w:w="562" w:type="dxa"/>
          </w:tcPr>
          <w:p w14:paraId="0CBB45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76622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Объекты и субъекты управления.</w:t>
            </w:r>
          </w:p>
        </w:tc>
      </w:tr>
      <w:tr w:rsidR="009E6058" w14:paraId="732C3159" w14:textId="77777777" w:rsidTr="00F00293">
        <w:tc>
          <w:tcPr>
            <w:tcW w:w="562" w:type="dxa"/>
          </w:tcPr>
          <w:p w14:paraId="0AB7F7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EA38B8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История развития менеджмента.</w:t>
            </w:r>
          </w:p>
        </w:tc>
      </w:tr>
      <w:tr w:rsidR="009E6058" w14:paraId="73DD943F" w14:textId="77777777" w:rsidTr="00F00293">
        <w:tc>
          <w:tcPr>
            <w:tcW w:w="562" w:type="dxa"/>
          </w:tcPr>
          <w:p w14:paraId="016E20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8EE952B" w14:textId="77777777" w:rsidR="009E6058" w:rsidRPr="00A75B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5BE7">
              <w:rPr>
                <w:sz w:val="23"/>
                <w:szCs w:val="23"/>
              </w:rPr>
              <w:t>Особенности менеджмента в индустрии туризма и гостеприимства</w:t>
            </w:r>
          </w:p>
        </w:tc>
      </w:tr>
      <w:tr w:rsidR="009E6058" w14:paraId="3127789C" w14:textId="77777777" w:rsidTr="00F00293">
        <w:tc>
          <w:tcPr>
            <w:tcW w:w="562" w:type="dxa"/>
          </w:tcPr>
          <w:p w14:paraId="168D23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F9423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как открытая система.</w:t>
            </w:r>
          </w:p>
        </w:tc>
      </w:tr>
      <w:tr w:rsidR="009E6058" w14:paraId="261028C0" w14:textId="77777777" w:rsidTr="00F00293">
        <w:tc>
          <w:tcPr>
            <w:tcW w:w="562" w:type="dxa"/>
          </w:tcPr>
          <w:p w14:paraId="524AB7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75EAC99" w14:textId="77777777" w:rsidR="009E6058" w:rsidRPr="00A75B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5BE7">
              <w:rPr>
                <w:sz w:val="23"/>
                <w:szCs w:val="23"/>
              </w:rPr>
              <w:t>Внешняя и внутренняя среда организации.</w:t>
            </w:r>
          </w:p>
        </w:tc>
      </w:tr>
      <w:tr w:rsidR="009E6058" w14:paraId="550F6486" w14:textId="77777777" w:rsidTr="00F00293">
        <w:tc>
          <w:tcPr>
            <w:tcW w:w="562" w:type="dxa"/>
          </w:tcPr>
          <w:p w14:paraId="54F805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A08F7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Внутренние элементы организации.</w:t>
            </w:r>
          </w:p>
        </w:tc>
      </w:tr>
      <w:tr w:rsidR="009E6058" w14:paraId="087226CF" w14:textId="77777777" w:rsidTr="00F00293">
        <w:tc>
          <w:tcPr>
            <w:tcW w:w="562" w:type="dxa"/>
          </w:tcPr>
          <w:p w14:paraId="4A904E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D20A54C" w14:textId="77777777" w:rsidR="009E6058" w:rsidRPr="00A75B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5BE7">
              <w:rPr>
                <w:sz w:val="23"/>
                <w:szCs w:val="23"/>
              </w:rPr>
              <w:t>Значение и показатели внешней среды.</w:t>
            </w:r>
          </w:p>
        </w:tc>
      </w:tr>
      <w:tr w:rsidR="009E6058" w14:paraId="1113072B" w14:textId="77777777" w:rsidTr="00F00293">
        <w:tc>
          <w:tcPr>
            <w:tcW w:w="562" w:type="dxa"/>
          </w:tcPr>
          <w:p w14:paraId="1E4790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A84BB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структуры управления.</w:t>
            </w:r>
          </w:p>
        </w:tc>
      </w:tr>
      <w:tr w:rsidR="009E6058" w14:paraId="003171BA" w14:textId="77777777" w:rsidTr="00F00293">
        <w:tc>
          <w:tcPr>
            <w:tcW w:w="562" w:type="dxa"/>
          </w:tcPr>
          <w:p w14:paraId="2206AF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598C102" w14:textId="77777777" w:rsidR="009E6058" w:rsidRPr="00A75B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5BE7">
              <w:rPr>
                <w:sz w:val="23"/>
                <w:szCs w:val="23"/>
              </w:rPr>
              <w:t>Горизонтальное и вертикальное разделение труда: сущность и различия.</w:t>
            </w:r>
          </w:p>
        </w:tc>
      </w:tr>
      <w:tr w:rsidR="009E6058" w14:paraId="2E574A9A" w14:textId="77777777" w:rsidTr="00F00293">
        <w:tc>
          <w:tcPr>
            <w:tcW w:w="562" w:type="dxa"/>
          </w:tcPr>
          <w:p w14:paraId="03E493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305533D" w14:textId="77777777" w:rsidR="009E6058" w:rsidRPr="00A75B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5BE7">
              <w:rPr>
                <w:sz w:val="23"/>
                <w:szCs w:val="23"/>
              </w:rPr>
              <w:t>Понятие типов организационных структур и наиболее распространенные типы в управленческой практике.</w:t>
            </w:r>
          </w:p>
        </w:tc>
      </w:tr>
      <w:tr w:rsidR="009E6058" w14:paraId="410EB9AE" w14:textId="77777777" w:rsidTr="00F00293">
        <w:tc>
          <w:tcPr>
            <w:tcW w:w="562" w:type="dxa"/>
          </w:tcPr>
          <w:p w14:paraId="65D5B7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2F94D13" w14:textId="77777777" w:rsidR="009E6058" w:rsidRPr="00A75B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5BE7">
              <w:rPr>
                <w:sz w:val="23"/>
                <w:szCs w:val="23"/>
              </w:rPr>
              <w:t>Преимущества и недостатки организационных структур</w:t>
            </w:r>
          </w:p>
        </w:tc>
      </w:tr>
      <w:tr w:rsidR="009E6058" w14:paraId="6CAF4C19" w14:textId="77777777" w:rsidTr="00F00293">
        <w:tc>
          <w:tcPr>
            <w:tcW w:w="562" w:type="dxa"/>
          </w:tcPr>
          <w:p w14:paraId="6CF611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70F9AB8" w14:textId="77777777" w:rsidR="009E6058" w:rsidRPr="00A75B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5BE7">
              <w:rPr>
                <w:sz w:val="23"/>
                <w:szCs w:val="23"/>
              </w:rPr>
              <w:t>Функции менеджмента в рыночной экономике: организация, планирование, мотивация и контроль деятельности экономического субъекта.</w:t>
            </w:r>
          </w:p>
        </w:tc>
      </w:tr>
      <w:tr w:rsidR="009E6058" w14:paraId="03E7DA7A" w14:textId="77777777" w:rsidTr="00F00293">
        <w:tc>
          <w:tcPr>
            <w:tcW w:w="562" w:type="dxa"/>
          </w:tcPr>
          <w:p w14:paraId="1C0751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FC7828A" w14:textId="77777777" w:rsidR="009E6058" w:rsidRPr="00A75B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5BE7">
              <w:rPr>
                <w:sz w:val="23"/>
                <w:szCs w:val="23"/>
              </w:rPr>
              <w:t>Значение и содержание функций менеджмента.</w:t>
            </w:r>
          </w:p>
        </w:tc>
      </w:tr>
      <w:tr w:rsidR="009E6058" w14:paraId="3BF3FFC5" w14:textId="77777777" w:rsidTr="00F00293">
        <w:tc>
          <w:tcPr>
            <w:tcW w:w="562" w:type="dxa"/>
          </w:tcPr>
          <w:p w14:paraId="70B534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2B8F09F" w14:textId="77777777" w:rsidR="009E6058" w:rsidRPr="00A75B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5BE7">
              <w:rPr>
                <w:sz w:val="23"/>
                <w:szCs w:val="23"/>
              </w:rPr>
              <w:t>Цикл менеджмента (туристское предприятие, гостиничное предприятие).</w:t>
            </w:r>
          </w:p>
        </w:tc>
      </w:tr>
      <w:tr w:rsidR="009E6058" w14:paraId="333425F6" w14:textId="77777777" w:rsidTr="00F00293">
        <w:tc>
          <w:tcPr>
            <w:tcW w:w="562" w:type="dxa"/>
          </w:tcPr>
          <w:p w14:paraId="1AA7F3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83DBACD" w14:textId="77777777" w:rsidR="009E6058" w:rsidRPr="00A75B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5BE7">
              <w:rPr>
                <w:sz w:val="23"/>
                <w:szCs w:val="23"/>
              </w:rPr>
              <w:t>Содержание и организация стратегического планирования.</w:t>
            </w:r>
          </w:p>
        </w:tc>
      </w:tr>
      <w:tr w:rsidR="009E6058" w14:paraId="090F55B4" w14:textId="77777777" w:rsidTr="00F00293">
        <w:tc>
          <w:tcPr>
            <w:tcW w:w="562" w:type="dxa"/>
          </w:tcPr>
          <w:p w14:paraId="72A11F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A513948" w14:textId="77777777" w:rsidR="009E6058" w:rsidRPr="00A75B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5BE7">
              <w:rPr>
                <w:sz w:val="23"/>
                <w:szCs w:val="23"/>
              </w:rPr>
              <w:t>Методы планирования и организации работы предприятия (туристское предприятие, гостиничное предприятие).</w:t>
            </w:r>
          </w:p>
        </w:tc>
      </w:tr>
      <w:tr w:rsidR="009E6058" w14:paraId="3E1067A9" w14:textId="77777777" w:rsidTr="00F00293">
        <w:tc>
          <w:tcPr>
            <w:tcW w:w="562" w:type="dxa"/>
          </w:tcPr>
          <w:p w14:paraId="2C5786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4BC7CE7" w14:textId="77777777" w:rsidR="009E6058" w:rsidRPr="00A75B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5BE7">
              <w:rPr>
                <w:sz w:val="23"/>
                <w:szCs w:val="23"/>
              </w:rPr>
              <w:t>Мотивация сотрудников: значение и основные элементы мотивации.</w:t>
            </w:r>
          </w:p>
        </w:tc>
      </w:tr>
      <w:tr w:rsidR="009E6058" w14:paraId="4F8BE25A" w14:textId="77777777" w:rsidTr="00F00293">
        <w:tc>
          <w:tcPr>
            <w:tcW w:w="562" w:type="dxa"/>
          </w:tcPr>
          <w:p w14:paraId="16658B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0AB1D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Первичные и вторичные потребности.</w:t>
            </w:r>
          </w:p>
        </w:tc>
      </w:tr>
      <w:tr w:rsidR="009E6058" w14:paraId="66E20C44" w14:textId="77777777" w:rsidTr="00F00293">
        <w:tc>
          <w:tcPr>
            <w:tcW w:w="562" w:type="dxa"/>
          </w:tcPr>
          <w:p w14:paraId="447772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57865B1" w14:textId="77777777" w:rsidR="009E6058" w:rsidRPr="00A75B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5BE7">
              <w:rPr>
                <w:sz w:val="23"/>
                <w:szCs w:val="23"/>
              </w:rPr>
              <w:t>Основы формирования мотивационной политики организации.</w:t>
            </w:r>
          </w:p>
        </w:tc>
      </w:tr>
      <w:tr w:rsidR="009E6058" w14:paraId="7047541F" w14:textId="77777777" w:rsidTr="00F00293">
        <w:tc>
          <w:tcPr>
            <w:tcW w:w="562" w:type="dxa"/>
          </w:tcPr>
          <w:p w14:paraId="08FD8C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1F6B340" w14:textId="77777777" w:rsidR="009E6058" w:rsidRPr="00A75B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5BE7">
              <w:rPr>
                <w:sz w:val="23"/>
                <w:szCs w:val="23"/>
              </w:rPr>
              <w:t>Сущность и необходимость контроля деятельности экономического субъекта.</w:t>
            </w:r>
          </w:p>
        </w:tc>
      </w:tr>
      <w:tr w:rsidR="009E6058" w14:paraId="40B882F7" w14:textId="77777777" w:rsidTr="00F00293">
        <w:tc>
          <w:tcPr>
            <w:tcW w:w="562" w:type="dxa"/>
          </w:tcPr>
          <w:p w14:paraId="7B731A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9BD5D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контроля.</w:t>
            </w:r>
          </w:p>
        </w:tc>
      </w:tr>
      <w:tr w:rsidR="009E6058" w14:paraId="223A9636" w14:textId="77777777" w:rsidTr="00F00293">
        <w:tc>
          <w:tcPr>
            <w:tcW w:w="562" w:type="dxa"/>
          </w:tcPr>
          <w:p w14:paraId="01850F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8B27B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75BE7">
              <w:rPr>
                <w:sz w:val="23"/>
                <w:szCs w:val="23"/>
              </w:rPr>
              <w:t xml:space="preserve">Процесс контроля: установление стандартов, сравнение результатов и корректирующие действия. </w:t>
            </w:r>
            <w:proofErr w:type="spellStart"/>
            <w:r>
              <w:rPr>
                <w:sz w:val="23"/>
                <w:szCs w:val="23"/>
                <w:lang w:val="en-US"/>
              </w:rPr>
              <w:t>Блок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8. Система методов управления</w:t>
            </w:r>
          </w:p>
        </w:tc>
      </w:tr>
      <w:tr w:rsidR="009E6058" w14:paraId="3F755174" w14:textId="77777777" w:rsidTr="00F00293">
        <w:tc>
          <w:tcPr>
            <w:tcW w:w="562" w:type="dxa"/>
          </w:tcPr>
          <w:p w14:paraId="3CA147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23612A0" w14:textId="77777777" w:rsidR="009E6058" w:rsidRPr="00A75B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5BE7">
              <w:rPr>
                <w:sz w:val="23"/>
                <w:szCs w:val="23"/>
              </w:rPr>
              <w:t>Экономическое, административное и социально-психологическое воздействие.</w:t>
            </w:r>
          </w:p>
        </w:tc>
      </w:tr>
      <w:tr w:rsidR="009E6058" w14:paraId="24ADB790" w14:textId="77777777" w:rsidTr="00F00293">
        <w:tc>
          <w:tcPr>
            <w:tcW w:w="562" w:type="dxa"/>
          </w:tcPr>
          <w:p w14:paraId="12C294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DB49B11" w14:textId="77777777" w:rsidR="009E6058" w:rsidRPr="00A75B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5BE7">
              <w:rPr>
                <w:sz w:val="23"/>
                <w:szCs w:val="23"/>
              </w:rPr>
              <w:t>Необходимость сочетания всех методов управления.</w:t>
            </w:r>
          </w:p>
        </w:tc>
      </w:tr>
      <w:tr w:rsidR="009E6058" w14:paraId="156B8B93" w14:textId="77777777" w:rsidTr="00F00293">
        <w:tc>
          <w:tcPr>
            <w:tcW w:w="562" w:type="dxa"/>
          </w:tcPr>
          <w:p w14:paraId="3767E7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831B14C" w14:textId="77777777" w:rsidR="009E6058" w:rsidRPr="00A75B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5BE7">
              <w:rPr>
                <w:sz w:val="23"/>
                <w:szCs w:val="23"/>
              </w:rPr>
              <w:t>Процесс принятия и реализации управленческих решений.</w:t>
            </w:r>
          </w:p>
        </w:tc>
      </w:tr>
      <w:tr w:rsidR="009E6058" w14:paraId="77B27AE2" w14:textId="77777777" w:rsidTr="00F00293">
        <w:tc>
          <w:tcPr>
            <w:tcW w:w="562" w:type="dxa"/>
          </w:tcPr>
          <w:p w14:paraId="59D64D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D685C88" w14:textId="77777777" w:rsidR="009E6058" w:rsidRPr="00A75B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5BE7">
              <w:rPr>
                <w:sz w:val="23"/>
                <w:szCs w:val="23"/>
              </w:rPr>
              <w:t>Типы решений и требования, предъявляемые к ним.</w:t>
            </w:r>
          </w:p>
        </w:tc>
      </w:tr>
      <w:tr w:rsidR="009E6058" w14:paraId="6BCCFF88" w14:textId="77777777" w:rsidTr="00F00293">
        <w:tc>
          <w:tcPr>
            <w:tcW w:w="562" w:type="dxa"/>
          </w:tcPr>
          <w:p w14:paraId="15213A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6BF81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Методика принятия решений.</w:t>
            </w:r>
          </w:p>
        </w:tc>
      </w:tr>
      <w:tr w:rsidR="009E6058" w14:paraId="092BC092" w14:textId="77777777" w:rsidTr="00F00293">
        <w:tc>
          <w:tcPr>
            <w:tcW w:w="562" w:type="dxa"/>
          </w:tcPr>
          <w:p w14:paraId="3273FB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682F633" w14:textId="77777777" w:rsidR="009E6058" w:rsidRPr="00A75B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5BE7">
              <w:rPr>
                <w:sz w:val="23"/>
                <w:szCs w:val="23"/>
              </w:rPr>
              <w:t>Этапы принятия решений: установление проблемы, выявление факторов и условий, разработка решений, оценка и принятие решения.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7592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75B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5BE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7592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75BE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75BE7" w14:paraId="5A1C9382" w14:textId="77777777" w:rsidTr="00801458">
        <w:tc>
          <w:tcPr>
            <w:tcW w:w="2336" w:type="dxa"/>
          </w:tcPr>
          <w:p w14:paraId="4C518DAB" w14:textId="77777777" w:rsidR="005D65A5" w:rsidRPr="00A75B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5BE7">
              <w:rPr>
                <w:rFonts w:ascii="Times New Roman" w:hAnsi="Times New Roman" w:cs="Times New Roman"/>
                <w:b/>
              </w:rPr>
              <w:lastRenderedPageBreak/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75B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5BE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75B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5BE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75B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5B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75BE7" w14:paraId="07658034" w14:textId="77777777" w:rsidTr="00801458">
        <w:tc>
          <w:tcPr>
            <w:tcW w:w="2336" w:type="dxa"/>
          </w:tcPr>
          <w:p w14:paraId="1553D698" w14:textId="78F29BFB" w:rsidR="005D65A5" w:rsidRPr="00A75B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75BE7" w:rsidRDefault="007478E0" w:rsidP="00801458">
            <w:pPr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75BE7" w:rsidRDefault="007478E0" w:rsidP="00801458">
            <w:pPr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75BE7" w:rsidRDefault="007478E0" w:rsidP="00801458">
            <w:pPr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75BE7" w14:paraId="2709DD86" w14:textId="77777777" w:rsidTr="00801458">
        <w:tc>
          <w:tcPr>
            <w:tcW w:w="2336" w:type="dxa"/>
          </w:tcPr>
          <w:p w14:paraId="6E8763CC" w14:textId="77777777" w:rsidR="005D65A5" w:rsidRPr="00A75B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0C833E" w14:textId="77777777" w:rsidR="005D65A5" w:rsidRPr="00A75BE7" w:rsidRDefault="007478E0" w:rsidP="00801458">
            <w:pPr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A13BE5D" w14:textId="77777777" w:rsidR="005D65A5" w:rsidRPr="00A75BE7" w:rsidRDefault="007478E0" w:rsidP="00801458">
            <w:pPr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27AAB49" w14:textId="77777777" w:rsidR="005D65A5" w:rsidRPr="00A75BE7" w:rsidRDefault="007478E0" w:rsidP="00801458">
            <w:pPr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  <w:lang w:val="en-US"/>
              </w:rPr>
              <w:t>8-9</w:t>
            </w:r>
          </w:p>
        </w:tc>
      </w:tr>
      <w:tr w:rsidR="005D65A5" w:rsidRPr="00A75BE7" w14:paraId="12534409" w14:textId="77777777" w:rsidTr="00801458">
        <w:tc>
          <w:tcPr>
            <w:tcW w:w="2336" w:type="dxa"/>
          </w:tcPr>
          <w:p w14:paraId="40841487" w14:textId="77777777" w:rsidR="005D65A5" w:rsidRPr="00A75B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6145763" w14:textId="77777777" w:rsidR="005D65A5" w:rsidRPr="00A75BE7" w:rsidRDefault="007478E0" w:rsidP="00801458">
            <w:pPr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692A5B" w14:textId="77777777" w:rsidR="005D65A5" w:rsidRPr="00A75BE7" w:rsidRDefault="007478E0" w:rsidP="00801458">
            <w:pPr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8AEA81" w14:textId="77777777" w:rsidR="005D65A5" w:rsidRPr="00A75BE7" w:rsidRDefault="007478E0" w:rsidP="00801458">
            <w:pPr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A75BE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75BE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759289"/>
      <w:r w:rsidRPr="00A75BE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5A79BE0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75BE7" w14:paraId="0F4DF19B" w14:textId="77777777" w:rsidTr="00A75BE7">
        <w:tc>
          <w:tcPr>
            <w:tcW w:w="562" w:type="dxa"/>
          </w:tcPr>
          <w:p w14:paraId="7B9F60AB" w14:textId="77777777" w:rsidR="00A75BE7" w:rsidRDefault="00A75BE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C4C89C4" w14:textId="77777777" w:rsidR="00A75BE7" w:rsidRDefault="00A75BE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13CAEC" w14:textId="77777777" w:rsidR="00A75BE7" w:rsidRPr="00A75BE7" w:rsidRDefault="00A75BE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75BE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759290"/>
      <w:r w:rsidRPr="00A75BE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75BE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A75BE7" w14:paraId="0267C479" w14:textId="77777777" w:rsidTr="00801458">
        <w:tc>
          <w:tcPr>
            <w:tcW w:w="2500" w:type="pct"/>
          </w:tcPr>
          <w:p w14:paraId="37F699C9" w14:textId="77777777" w:rsidR="00B8237E" w:rsidRPr="00A75BE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5BE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75BE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5B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75BE7" w14:paraId="3F240151" w14:textId="77777777" w:rsidTr="00801458">
        <w:tc>
          <w:tcPr>
            <w:tcW w:w="2500" w:type="pct"/>
          </w:tcPr>
          <w:p w14:paraId="61E91592" w14:textId="61A0874C" w:rsidR="00B8237E" w:rsidRPr="00A75BE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75BE7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45ED640C" w14:textId="16CDBBD7" w:rsidR="00B8237E" w:rsidRPr="00A75BE7" w:rsidRDefault="005C548A" w:rsidP="00801458">
            <w:pPr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A75BE7" w14:paraId="171EA36F" w14:textId="77777777" w:rsidTr="00801458">
        <w:tc>
          <w:tcPr>
            <w:tcW w:w="2500" w:type="pct"/>
          </w:tcPr>
          <w:p w14:paraId="1F65D9B3" w14:textId="77777777" w:rsidR="00B8237E" w:rsidRPr="00A75BE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75BE7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215D65FF" w14:textId="77777777" w:rsidR="00B8237E" w:rsidRPr="00A75BE7" w:rsidRDefault="005C548A" w:rsidP="00801458">
            <w:pPr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A75BE7" w14:paraId="55F2B1AC" w14:textId="77777777" w:rsidTr="00801458">
        <w:tc>
          <w:tcPr>
            <w:tcW w:w="2500" w:type="pct"/>
          </w:tcPr>
          <w:p w14:paraId="0D708ADB" w14:textId="77777777" w:rsidR="00B8237E" w:rsidRPr="00A75BE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75BE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18BA982" w14:textId="77777777" w:rsidR="00B8237E" w:rsidRPr="00A75BE7" w:rsidRDefault="005C548A" w:rsidP="00801458">
            <w:pPr>
              <w:rPr>
                <w:rFonts w:ascii="Times New Roman" w:hAnsi="Times New Roman" w:cs="Times New Roman"/>
              </w:rPr>
            </w:pPr>
            <w:r w:rsidRPr="00A75BE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A75BE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75BE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759291"/>
      <w:r w:rsidRPr="00A75BE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75BE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75BE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75BE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5BE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75B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75BE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75BE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75BE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5BE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A75BE7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6912BE" w14:textId="77777777" w:rsidR="00E47635" w:rsidRDefault="00E47635" w:rsidP="00315CA6">
      <w:pPr>
        <w:spacing w:after="0" w:line="240" w:lineRule="auto"/>
      </w:pPr>
      <w:r>
        <w:separator/>
      </w:r>
    </w:p>
  </w:endnote>
  <w:endnote w:type="continuationSeparator" w:id="0">
    <w:p w14:paraId="2C69FF4E" w14:textId="77777777" w:rsidR="00E47635" w:rsidRDefault="00E4763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508A71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BE7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F1CEF" w14:textId="77777777" w:rsidR="00E47635" w:rsidRDefault="00E47635" w:rsidP="00315CA6">
      <w:pPr>
        <w:spacing w:after="0" w:line="240" w:lineRule="auto"/>
      </w:pPr>
      <w:r>
        <w:separator/>
      </w:r>
    </w:p>
  </w:footnote>
  <w:footnote w:type="continuationSeparator" w:id="0">
    <w:p w14:paraId="6EA6CD32" w14:textId="77777777" w:rsidR="00E47635" w:rsidRDefault="00E4763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5BE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47635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ru/catalog/product/2221935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znanium.ru/catalog/document?id=45560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e.unecon.ru/course/view.php?id=5559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ru/catalog/product/21321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D1EB78-3180-4987-8C40-77C776B07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16</Pages>
  <Words>4751</Words>
  <Characters>27083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